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14BC6EBD" w:rsidR="006C3829" w:rsidRDefault="00513838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January 10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>
        <w:rPr>
          <w:rStyle w:val="IntenseEmphasis"/>
          <w:color w:val="C00000"/>
        </w:rPr>
        <w:t>2</w:t>
      </w:r>
      <w:r w:rsidR="00CB5D63">
        <w:rPr>
          <w:rStyle w:val="IntenseEmphasis"/>
          <w:color w:val="C00000"/>
        </w:rPr>
        <w:t xml:space="preserve"> | </w:t>
      </w:r>
      <w:r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 w:rsidR="009D628D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0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25C06C57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CE6A07">
        <w:rPr>
          <w:sz w:val="24"/>
          <w:szCs w:val="24"/>
        </w:rPr>
        <w:t xml:space="preserve">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 xml:space="preserve">Nancy </w:t>
      </w:r>
      <w:proofErr w:type="spellStart"/>
      <w:r w:rsidR="0072607D">
        <w:rPr>
          <w:sz w:val="24"/>
          <w:szCs w:val="24"/>
        </w:rPr>
        <w:t>Jedras</w:t>
      </w:r>
      <w:proofErr w:type="spellEnd"/>
      <w:r w:rsidR="00033744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>and M</w:t>
      </w:r>
      <w:r w:rsidR="00513838">
        <w:rPr>
          <w:sz w:val="24"/>
          <w:szCs w:val="24"/>
        </w:rPr>
        <w:t>elissa Rivera</w:t>
      </w:r>
    </w:p>
    <w:p w14:paraId="152E848F" w14:textId="756E9743" w:rsidR="00C427A2" w:rsidRDefault="00513838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December 2021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37DB40D2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Melissa Rivera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</w:t>
      </w:r>
      <w:r w:rsidR="00814FD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ser</w:t>
      </w:r>
      <w:proofErr w:type="spellEnd"/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119A4EAA" w:rsidR="00912804" w:rsidRPr="00912804" w:rsidRDefault="00B7059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Working out issues with DC team concession sponsorship</w:t>
      </w:r>
    </w:p>
    <w:p w14:paraId="20FCBC1B" w14:textId="4735F2BE" w:rsidR="00FA281A" w:rsidRPr="008569C2" w:rsidRDefault="0025680C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exposed </w:t>
      </w:r>
      <w:r w:rsidR="00BB434F">
        <w:rPr>
          <w:sz w:val="24"/>
          <w:szCs w:val="24"/>
        </w:rPr>
        <w:t>un</w:t>
      </w:r>
      <w:r>
        <w:rPr>
          <w:sz w:val="24"/>
          <w:szCs w:val="24"/>
        </w:rPr>
        <w:t>vaccinated athletes cannot go back to sport</w:t>
      </w:r>
      <w:r w:rsidR="00BB434F">
        <w:rPr>
          <w:sz w:val="24"/>
          <w:szCs w:val="24"/>
        </w:rPr>
        <w:t xml:space="preserve"> for 10 days</w:t>
      </w:r>
    </w:p>
    <w:p w14:paraId="3B1DB4ED" w14:textId="02786495" w:rsidR="008569C2" w:rsidRPr="00786461" w:rsidRDefault="00BB434F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Jan 24</w:t>
      </w:r>
      <w:r w:rsidRPr="00BB4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- 8</w:t>
      </w:r>
      <w:r w:rsidRPr="00BB4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Night from 6-8:30</w:t>
      </w:r>
      <w:r w:rsidR="005827C1">
        <w:rPr>
          <w:sz w:val="24"/>
          <w:szCs w:val="24"/>
        </w:rPr>
        <w:t>. Boosters with serve popcorn and sell spirit wear</w:t>
      </w:r>
    </w:p>
    <w:p w14:paraId="0FDDD31E" w14:textId="2CCE2A0F" w:rsidR="00786461" w:rsidRPr="00285013" w:rsidRDefault="002519FA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February 5</w:t>
      </w:r>
      <w:r w:rsidRPr="002519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Wrestling Regionals and concessions will need to be opened</w:t>
      </w:r>
    </w:p>
    <w:p w14:paraId="7C303ED0" w14:textId="0F62CBA3" w:rsidR="00285013" w:rsidRPr="00FA281A" w:rsidRDefault="00285013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IRCA Events:  April 10</w:t>
      </w:r>
      <w:r w:rsidRPr="00285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Oct. 22</w:t>
      </w:r>
      <w:r w:rsidRPr="002850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/23rd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3C49E346" w14:textId="0903B66D" w:rsidR="005A0C00" w:rsidRDefault="00235F31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Dinner Dance at D.C. Cobbs on April 9. </w:t>
      </w:r>
      <w:r w:rsidR="00D43C22">
        <w:rPr>
          <w:sz w:val="24"/>
          <w:szCs w:val="24"/>
        </w:rPr>
        <w:t xml:space="preserve"> The theme is sports.</w:t>
      </w:r>
      <w:r>
        <w:rPr>
          <w:sz w:val="24"/>
          <w:szCs w:val="24"/>
        </w:rPr>
        <w:t xml:space="preserve"> Tickets to be sold on Square.  Will try to start selling tickets the week of Jan. 17.  Dan will figure out pricing.</w:t>
      </w:r>
    </w:p>
    <w:p w14:paraId="34501AF9" w14:textId="0C77816D" w:rsidR="00224BAC" w:rsidRDefault="00235F31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 will share Google doc for board to solicit businesses.  Wine bottles are needed.</w:t>
      </w:r>
    </w:p>
    <w:p w14:paraId="30BFAFEC" w14:textId="77D78B17" w:rsidR="00786461" w:rsidRDefault="00D43C22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Steve will notify coaches for team baskets.</w:t>
      </w:r>
    </w:p>
    <w:p w14:paraId="2EA4568D" w14:textId="134D0D7F" w:rsidR="00656196" w:rsidRDefault="00656196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Board approved $2000 (4-$500) for Peluso Scholarships</w:t>
      </w:r>
    </w:p>
    <w:p w14:paraId="0E0B8BB2" w14:textId="1BBC006C" w:rsidR="009F5420" w:rsidRDefault="009F5420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For Larry Koz</w:t>
      </w:r>
      <w:r w:rsidR="00605F6B">
        <w:rPr>
          <w:sz w:val="24"/>
          <w:szCs w:val="24"/>
        </w:rPr>
        <w:t>lowski fund we will try for a Jan 28</w:t>
      </w:r>
      <w:r w:rsidR="00605F6B" w:rsidRPr="00605F6B">
        <w:rPr>
          <w:sz w:val="24"/>
          <w:szCs w:val="24"/>
          <w:vertAlign w:val="superscript"/>
        </w:rPr>
        <w:t>th</w:t>
      </w:r>
      <w:r w:rsidR="00605F6B">
        <w:rPr>
          <w:sz w:val="24"/>
          <w:szCs w:val="24"/>
        </w:rPr>
        <w:t xml:space="preserve"> introduction.  Family will be invited.  Steve will write a quick speech to introduce between games.  Chuck a Duck funds that night will go towards the fund.  A Google form needs to be created for Steve to distribute to coaches and teachers.</w:t>
      </w:r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376A0578" w14:textId="4AE6FE00" w:rsidR="00745FAD" w:rsidRPr="002F3708" w:rsidRDefault="00FD3677" w:rsidP="002F3708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</w:t>
      </w:r>
      <w:r w:rsidR="00FE402E">
        <w:rPr>
          <w:sz w:val="24"/>
          <w:szCs w:val="24"/>
        </w:rPr>
        <w:t xml:space="preserve">January </w:t>
      </w:r>
      <w:r w:rsidR="004E0A38">
        <w:rPr>
          <w:sz w:val="24"/>
          <w:szCs w:val="24"/>
        </w:rPr>
        <w:t>13</w:t>
      </w:r>
      <w:r w:rsidR="004E0A38" w:rsidRPr="004E0A38">
        <w:rPr>
          <w:sz w:val="24"/>
          <w:szCs w:val="24"/>
          <w:vertAlign w:val="superscript"/>
        </w:rPr>
        <w:t>th</w:t>
      </w:r>
      <w:r w:rsidR="004E0A38">
        <w:rPr>
          <w:sz w:val="24"/>
          <w:szCs w:val="24"/>
        </w:rPr>
        <w:t xml:space="preserve"> is set up for Billy Bricks Pizza.</w:t>
      </w:r>
      <w:r w:rsidR="00FB40B3">
        <w:rPr>
          <w:sz w:val="24"/>
          <w:szCs w:val="24"/>
        </w:rPr>
        <w:t xml:space="preserve">  Melissa Rivera working on </w:t>
      </w:r>
      <w:r w:rsidR="00A56A4A">
        <w:rPr>
          <w:sz w:val="24"/>
          <w:szCs w:val="24"/>
        </w:rPr>
        <w:t>MOD Pizza for Feb. 7th</w:t>
      </w:r>
      <w:r w:rsidR="00FB40B3">
        <w:rPr>
          <w:sz w:val="24"/>
          <w:szCs w:val="24"/>
        </w:rPr>
        <w:t>.  Jennifer will follow up with Dukes for the spring.  That will be it for this semester.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194613A3" w14:textId="2B2DB3D0" w:rsidR="00C42CB8" w:rsidRPr="00222B70" w:rsidRDefault="00B45C09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lastRenderedPageBreak/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60EE5197" w14:textId="61DEE041" w:rsidR="00673EA6" w:rsidRDefault="00222B70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Struggling to get food for concession stand</w:t>
      </w:r>
    </w:p>
    <w:p w14:paraId="3E4E0E15" w14:textId="22D8706D" w:rsidR="00222B70" w:rsidRDefault="00222B70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In the future we will need a new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>.</w:t>
      </w:r>
    </w:p>
    <w:p w14:paraId="3DE6CAA3" w14:textId="7A6F813B" w:rsidR="00222B70" w:rsidRPr="006A0E89" w:rsidRDefault="006A0E89" w:rsidP="00CD2503">
      <w:pPr>
        <w:pStyle w:val="ListParagraph"/>
        <w:numPr>
          <w:ilvl w:val="0"/>
          <w:numId w:val="25"/>
        </w:numPr>
        <w:rPr>
          <w:color w:val="003760" w:themeColor="accent2" w:themeShade="80"/>
        </w:rPr>
      </w:pPr>
      <w:r>
        <w:rPr>
          <w:sz w:val="24"/>
          <w:szCs w:val="24"/>
        </w:rPr>
        <w:t>Getting a new popcorn spinner</w:t>
      </w:r>
    </w:p>
    <w:p w14:paraId="22BDBD54" w14:textId="33551153" w:rsidR="006A0E89" w:rsidRPr="00222B70" w:rsidRDefault="006A0E89" w:rsidP="00CD2503">
      <w:pPr>
        <w:pStyle w:val="ListParagraph"/>
        <w:numPr>
          <w:ilvl w:val="0"/>
          <w:numId w:val="25"/>
        </w:numPr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Manoli</w:t>
      </w:r>
      <w:proofErr w:type="spellEnd"/>
      <w:r>
        <w:rPr>
          <w:sz w:val="24"/>
          <w:szCs w:val="24"/>
        </w:rPr>
        <w:t xml:space="preserve"> </w:t>
      </w:r>
      <w:r w:rsidR="003B5718">
        <w:rPr>
          <w:sz w:val="24"/>
          <w:szCs w:val="24"/>
        </w:rPr>
        <w:t>is getting a new TV for the indoor concession stand</w:t>
      </w:r>
    </w:p>
    <w:p w14:paraId="107490EB" w14:textId="73677B63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58353FEF" w14:textId="1FD98678" w:rsidR="005E55E1" w:rsidRPr="00253574" w:rsidRDefault="00253574" w:rsidP="00253574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N</w:t>
      </w:r>
      <w:r w:rsidR="008935A0">
        <w:rPr>
          <w:sz w:val="24"/>
          <w:szCs w:val="24"/>
        </w:rPr>
        <w:t xml:space="preserve">eed to evaluate </w:t>
      </w:r>
      <w:r w:rsidR="005B26E9">
        <w:rPr>
          <w:sz w:val="24"/>
          <w:szCs w:val="24"/>
        </w:rPr>
        <w:t>concession stand hours for Christmas tournament next year.  Hardly any volunteers to help.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54251CC1" w14:textId="7B0934EC" w:rsidR="00221C41" w:rsidRPr="0068717B" w:rsidRDefault="004457A2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Promoting Charger Chow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0422324C" w14:textId="33A61D70" w:rsidR="00221C41" w:rsidRPr="0068717B" w:rsidRDefault="0068717B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New items stocked and ready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3AF62AEA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E95567">
        <w:rPr>
          <w:sz w:val="24"/>
          <w:szCs w:val="24"/>
        </w:rPr>
        <w:t>February 14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7B5E090F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8569C2">
        <w:rPr>
          <w:sz w:val="24"/>
          <w:szCs w:val="24"/>
        </w:rPr>
        <w:t>8:</w:t>
      </w:r>
      <w:r w:rsidR="00800F29">
        <w:rPr>
          <w:sz w:val="24"/>
          <w:szCs w:val="24"/>
        </w:rPr>
        <w:t>48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800F29">
        <w:rPr>
          <w:sz w:val="24"/>
          <w:szCs w:val="24"/>
        </w:rPr>
        <w:t xml:space="preserve">Holly </w:t>
      </w:r>
      <w:proofErr w:type="spellStart"/>
      <w:r w:rsidR="00800F29">
        <w:rPr>
          <w:sz w:val="24"/>
          <w:szCs w:val="24"/>
        </w:rPr>
        <w:t>Schmeiser</w:t>
      </w:r>
      <w:proofErr w:type="spellEnd"/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75480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75480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A845B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65EF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1682" w14:textId="77777777" w:rsidR="00660FE9" w:rsidRDefault="00660FE9">
      <w:r>
        <w:separator/>
      </w:r>
    </w:p>
  </w:endnote>
  <w:endnote w:type="continuationSeparator" w:id="0">
    <w:p w14:paraId="3D89E213" w14:textId="77777777" w:rsidR="00660FE9" w:rsidRDefault="006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F99F" w14:textId="77777777" w:rsidR="00660FE9" w:rsidRDefault="00660FE9">
      <w:r>
        <w:separator/>
      </w:r>
    </w:p>
  </w:footnote>
  <w:footnote w:type="continuationSeparator" w:id="0">
    <w:p w14:paraId="322529C7" w14:textId="77777777" w:rsidR="00660FE9" w:rsidRDefault="0066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17DB4"/>
    <w:rsid w:val="001334BC"/>
    <w:rsid w:val="00141B6D"/>
    <w:rsid w:val="00143B14"/>
    <w:rsid w:val="00160E3F"/>
    <w:rsid w:val="00162A8D"/>
    <w:rsid w:val="00171FB6"/>
    <w:rsid w:val="00173763"/>
    <w:rsid w:val="00180936"/>
    <w:rsid w:val="00185F19"/>
    <w:rsid w:val="001917F6"/>
    <w:rsid w:val="00191D55"/>
    <w:rsid w:val="001936A3"/>
    <w:rsid w:val="001956A3"/>
    <w:rsid w:val="001B215F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31AD7"/>
    <w:rsid w:val="00235F31"/>
    <w:rsid w:val="002519FA"/>
    <w:rsid w:val="00252F0D"/>
    <w:rsid w:val="00253574"/>
    <w:rsid w:val="00255749"/>
    <w:rsid w:val="0025680C"/>
    <w:rsid w:val="00256BD3"/>
    <w:rsid w:val="00263C7F"/>
    <w:rsid w:val="002720FE"/>
    <w:rsid w:val="00285013"/>
    <w:rsid w:val="00290AEC"/>
    <w:rsid w:val="0029104A"/>
    <w:rsid w:val="00295351"/>
    <w:rsid w:val="002A1038"/>
    <w:rsid w:val="002A30C7"/>
    <w:rsid w:val="002A6EE7"/>
    <w:rsid w:val="002C2656"/>
    <w:rsid w:val="002D4035"/>
    <w:rsid w:val="002E08BF"/>
    <w:rsid w:val="002E22DF"/>
    <w:rsid w:val="002E5A28"/>
    <w:rsid w:val="002E65D6"/>
    <w:rsid w:val="002F3708"/>
    <w:rsid w:val="003260A3"/>
    <w:rsid w:val="00326C31"/>
    <w:rsid w:val="003652DD"/>
    <w:rsid w:val="00391C7D"/>
    <w:rsid w:val="00393C54"/>
    <w:rsid w:val="003B5718"/>
    <w:rsid w:val="003D6253"/>
    <w:rsid w:val="003E1CDD"/>
    <w:rsid w:val="004025AE"/>
    <w:rsid w:val="00407590"/>
    <w:rsid w:val="00420578"/>
    <w:rsid w:val="0042196C"/>
    <w:rsid w:val="0042714E"/>
    <w:rsid w:val="004328FA"/>
    <w:rsid w:val="004432D8"/>
    <w:rsid w:val="004457A2"/>
    <w:rsid w:val="004513DF"/>
    <w:rsid w:val="00455D24"/>
    <w:rsid w:val="004574CB"/>
    <w:rsid w:val="00461697"/>
    <w:rsid w:val="00471D7A"/>
    <w:rsid w:val="00476DCD"/>
    <w:rsid w:val="00480D9E"/>
    <w:rsid w:val="0048285A"/>
    <w:rsid w:val="004D15E9"/>
    <w:rsid w:val="004D366F"/>
    <w:rsid w:val="004E0A38"/>
    <w:rsid w:val="004E3E43"/>
    <w:rsid w:val="004E4905"/>
    <w:rsid w:val="004F5A82"/>
    <w:rsid w:val="00503F2F"/>
    <w:rsid w:val="00507176"/>
    <w:rsid w:val="00511C16"/>
    <w:rsid w:val="00513838"/>
    <w:rsid w:val="00523519"/>
    <w:rsid w:val="00524A4D"/>
    <w:rsid w:val="00530BD0"/>
    <w:rsid w:val="00577E25"/>
    <w:rsid w:val="00580EF4"/>
    <w:rsid w:val="005827C1"/>
    <w:rsid w:val="00585222"/>
    <w:rsid w:val="00596F1D"/>
    <w:rsid w:val="005A0C00"/>
    <w:rsid w:val="005B26E9"/>
    <w:rsid w:val="005C583F"/>
    <w:rsid w:val="005E46E8"/>
    <w:rsid w:val="005E55E1"/>
    <w:rsid w:val="005E5896"/>
    <w:rsid w:val="005F0E09"/>
    <w:rsid w:val="005F22D5"/>
    <w:rsid w:val="00601ACA"/>
    <w:rsid w:val="00605F6B"/>
    <w:rsid w:val="00610614"/>
    <w:rsid w:val="00613892"/>
    <w:rsid w:val="0061390A"/>
    <w:rsid w:val="006225CD"/>
    <w:rsid w:val="00623400"/>
    <w:rsid w:val="006320E2"/>
    <w:rsid w:val="00634DC1"/>
    <w:rsid w:val="00643028"/>
    <w:rsid w:val="006455D7"/>
    <w:rsid w:val="00655F64"/>
    <w:rsid w:val="00656196"/>
    <w:rsid w:val="006568D4"/>
    <w:rsid w:val="00660FE9"/>
    <w:rsid w:val="006620C5"/>
    <w:rsid w:val="00673EA6"/>
    <w:rsid w:val="0068717B"/>
    <w:rsid w:val="006A0E89"/>
    <w:rsid w:val="006A0ED1"/>
    <w:rsid w:val="006A4C8B"/>
    <w:rsid w:val="006B7BB9"/>
    <w:rsid w:val="006C3829"/>
    <w:rsid w:val="006C559F"/>
    <w:rsid w:val="006C5F3B"/>
    <w:rsid w:val="006C68C3"/>
    <w:rsid w:val="006D05D1"/>
    <w:rsid w:val="006E0760"/>
    <w:rsid w:val="006E2831"/>
    <w:rsid w:val="006F14D9"/>
    <w:rsid w:val="006F3284"/>
    <w:rsid w:val="006F71CE"/>
    <w:rsid w:val="0072607D"/>
    <w:rsid w:val="00743B19"/>
    <w:rsid w:val="007454D5"/>
    <w:rsid w:val="00745FAD"/>
    <w:rsid w:val="007470F1"/>
    <w:rsid w:val="00754806"/>
    <w:rsid w:val="0077216A"/>
    <w:rsid w:val="00777E15"/>
    <w:rsid w:val="00786461"/>
    <w:rsid w:val="00790085"/>
    <w:rsid w:val="0079058A"/>
    <w:rsid w:val="00790873"/>
    <w:rsid w:val="007926C7"/>
    <w:rsid w:val="00794ABD"/>
    <w:rsid w:val="007951F1"/>
    <w:rsid w:val="007A1EFA"/>
    <w:rsid w:val="007A29E9"/>
    <w:rsid w:val="007A53A9"/>
    <w:rsid w:val="007B3C43"/>
    <w:rsid w:val="007C12DD"/>
    <w:rsid w:val="007E0D5A"/>
    <w:rsid w:val="007E68AB"/>
    <w:rsid w:val="007F6BD4"/>
    <w:rsid w:val="00800F29"/>
    <w:rsid w:val="00801051"/>
    <w:rsid w:val="00804363"/>
    <w:rsid w:val="00814FD1"/>
    <w:rsid w:val="008156BE"/>
    <w:rsid w:val="00842A16"/>
    <w:rsid w:val="008556D5"/>
    <w:rsid w:val="008569C2"/>
    <w:rsid w:val="0086156A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35A0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6696C"/>
    <w:rsid w:val="00972F5A"/>
    <w:rsid w:val="0099368F"/>
    <w:rsid w:val="009940BA"/>
    <w:rsid w:val="009A1763"/>
    <w:rsid w:val="009A1ECC"/>
    <w:rsid w:val="009B5206"/>
    <w:rsid w:val="009C1A7C"/>
    <w:rsid w:val="009C21D8"/>
    <w:rsid w:val="009D628D"/>
    <w:rsid w:val="009E01AD"/>
    <w:rsid w:val="009E3273"/>
    <w:rsid w:val="009E75C9"/>
    <w:rsid w:val="009F5420"/>
    <w:rsid w:val="00A00EFE"/>
    <w:rsid w:val="00A01198"/>
    <w:rsid w:val="00A1322E"/>
    <w:rsid w:val="00A20D70"/>
    <w:rsid w:val="00A22EDF"/>
    <w:rsid w:val="00A42D7B"/>
    <w:rsid w:val="00A45802"/>
    <w:rsid w:val="00A56A4A"/>
    <w:rsid w:val="00A61788"/>
    <w:rsid w:val="00A63000"/>
    <w:rsid w:val="00A6735B"/>
    <w:rsid w:val="00A76F65"/>
    <w:rsid w:val="00A77AE2"/>
    <w:rsid w:val="00AD10C0"/>
    <w:rsid w:val="00B06566"/>
    <w:rsid w:val="00B06836"/>
    <w:rsid w:val="00B20B13"/>
    <w:rsid w:val="00B22552"/>
    <w:rsid w:val="00B44894"/>
    <w:rsid w:val="00B457FB"/>
    <w:rsid w:val="00B45C09"/>
    <w:rsid w:val="00B47137"/>
    <w:rsid w:val="00B47B94"/>
    <w:rsid w:val="00B55828"/>
    <w:rsid w:val="00B7059C"/>
    <w:rsid w:val="00B725DF"/>
    <w:rsid w:val="00B72DB2"/>
    <w:rsid w:val="00B7387E"/>
    <w:rsid w:val="00B8170D"/>
    <w:rsid w:val="00BB38D4"/>
    <w:rsid w:val="00BB4236"/>
    <w:rsid w:val="00BB434F"/>
    <w:rsid w:val="00BC06A4"/>
    <w:rsid w:val="00BC10DC"/>
    <w:rsid w:val="00BC339E"/>
    <w:rsid w:val="00BC57D6"/>
    <w:rsid w:val="00BD7ACA"/>
    <w:rsid w:val="00BF281C"/>
    <w:rsid w:val="00BF4655"/>
    <w:rsid w:val="00C030D8"/>
    <w:rsid w:val="00C05218"/>
    <w:rsid w:val="00C13FE8"/>
    <w:rsid w:val="00C22FB1"/>
    <w:rsid w:val="00C36D90"/>
    <w:rsid w:val="00C40A04"/>
    <w:rsid w:val="00C427A2"/>
    <w:rsid w:val="00C42CB8"/>
    <w:rsid w:val="00C6038D"/>
    <w:rsid w:val="00C6644B"/>
    <w:rsid w:val="00C712DA"/>
    <w:rsid w:val="00C74818"/>
    <w:rsid w:val="00C84AC2"/>
    <w:rsid w:val="00C84EBF"/>
    <w:rsid w:val="00C954AC"/>
    <w:rsid w:val="00CB083F"/>
    <w:rsid w:val="00CB5D63"/>
    <w:rsid w:val="00CE6143"/>
    <w:rsid w:val="00CE6A07"/>
    <w:rsid w:val="00CE6E29"/>
    <w:rsid w:val="00D07F5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34D8"/>
    <w:rsid w:val="00D83E2D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30DC"/>
    <w:rsid w:val="00DD6B67"/>
    <w:rsid w:val="00DE66C0"/>
    <w:rsid w:val="00DE6B79"/>
    <w:rsid w:val="00E07A25"/>
    <w:rsid w:val="00E159A0"/>
    <w:rsid w:val="00E24AE6"/>
    <w:rsid w:val="00E40A83"/>
    <w:rsid w:val="00E418B3"/>
    <w:rsid w:val="00E42F5D"/>
    <w:rsid w:val="00E469CD"/>
    <w:rsid w:val="00E74C1E"/>
    <w:rsid w:val="00E76181"/>
    <w:rsid w:val="00E819CF"/>
    <w:rsid w:val="00E90E2A"/>
    <w:rsid w:val="00E95567"/>
    <w:rsid w:val="00E959AC"/>
    <w:rsid w:val="00EA1D3F"/>
    <w:rsid w:val="00EA2020"/>
    <w:rsid w:val="00EA7E0A"/>
    <w:rsid w:val="00EE13AF"/>
    <w:rsid w:val="00EE3455"/>
    <w:rsid w:val="00EE36AF"/>
    <w:rsid w:val="00EE4429"/>
    <w:rsid w:val="00EE4B4F"/>
    <w:rsid w:val="00EE6C8A"/>
    <w:rsid w:val="00EF2D28"/>
    <w:rsid w:val="00F0017F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556F"/>
    <w:rsid w:val="00FC1C14"/>
    <w:rsid w:val="00FD2CFE"/>
    <w:rsid w:val="00FD3677"/>
    <w:rsid w:val="00FE1634"/>
    <w:rsid w:val="00FE402E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5519C"/>
    <w:rsid w:val="004102A6"/>
    <w:rsid w:val="0043170F"/>
    <w:rsid w:val="0048736F"/>
    <w:rsid w:val="004A3690"/>
    <w:rsid w:val="004E6C8D"/>
    <w:rsid w:val="0054722B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2109F"/>
    <w:rsid w:val="00DA55F8"/>
    <w:rsid w:val="00E271F8"/>
    <w:rsid w:val="00EC0589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2022-01-13T23:43:00Z</dcterms:created>
  <dcterms:modified xsi:type="dcterms:W3CDTF">2022-01-13T23:43:00Z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